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91" w:rsidRDefault="00D20FF7">
      <w:pPr>
        <w:pStyle w:val="Padro"/>
        <w:jc w:val="center"/>
      </w:pPr>
      <w:bookmarkStart w:id="0" w:name="_GoBack"/>
      <w:bookmarkEnd w:id="0"/>
      <w:r>
        <w:rPr>
          <w:b/>
          <w:sz w:val="28"/>
        </w:rPr>
        <w:t>ANEXO I – CRONOGRAMA DO PROCESSO SELETIVO SIMPLIFICADO PARA CONTRATAÇÃO DE PROFESSOR SUBSTITUTO</w:t>
      </w:r>
    </w:p>
    <w:tbl>
      <w:tblPr>
        <w:tblW w:w="9791" w:type="dxa"/>
        <w:tblInd w:w="-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8"/>
        <w:gridCol w:w="2370"/>
        <w:gridCol w:w="1933"/>
      </w:tblGrid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b/>
              </w:rPr>
            </w:pPr>
            <w:r>
              <w:rPr>
                <w:b/>
              </w:rPr>
              <w:t>Datas início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b/>
              </w:rPr>
            </w:pPr>
            <w:r>
              <w:rPr>
                <w:b/>
              </w:rPr>
              <w:t>Data final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 xml:space="preserve">Publicação do Edital na página da UNIR </w:t>
            </w:r>
            <w:hyperlink r:id="rId6" w:history="1">
              <w:r>
                <w:rPr>
                  <w:rStyle w:val="Internetlink"/>
                </w:rPr>
                <w:t>www.unir.br</w:t>
              </w:r>
            </w:hyperlink>
            <w:r>
              <w:t xml:space="preserve"> para consulta pública das normas editalícias.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rPr>
                <w:color w:val="000000"/>
              </w:rPr>
              <w:t>28/05/2018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 xml:space="preserve"> 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 xml:space="preserve">Recurso contra as disposições legais ou regimentais do Edital. Através do e-mail: </w:t>
            </w:r>
            <w:r>
              <w:rPr>
                <w:color w:val="000000"/>
              </w:rPr>
              <w:t>nucsa</w:t>
            </w:r>
            <w:r>
              <w:rPr>
                <w:color w:val="000000"/>
                <w:shd w:val="clear" w:color="auto" w:fill="FFFFFF"/>
              </w:rPr>
              <w:t>.concursopss@unir.br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rPr>
                <w:color w:val="000000"/>
              </w:rPr>
              <w:t>28/05/2018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rPr>
                <w:color w:val="000000"/>
              </w:rPr>
              <w:t>30/05/2018 até as 14h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>Result</w:t>
            </w:r>
            <w:r>
              <w:t>ado de Recurso contra o edital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01/06/2018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>Publicação do Edital alterado e Revisado na Página da UNIR e Link do edital.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01/06/2018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>Publicação do Edital no DOU.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01/06/2018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1A5691">
            <w:pPr>
              <w:pStyle w:val="Padro"/>
              <w:jc w:val="center"/>
            </w:pP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 xml:space="preserve">Período de Inscrições </w:t>
            </w:r>
            <w:r>
              <w:rPr>
                <w:color w:val="000000"/>
              </w:rPr>
              <w:t>das 14h às 18:00h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08/06/2018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14/06/2018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 xml:space="preserve">Divulgação da </w:t>
            </w:r>
            <w:r>
              <w:t>homologação de inscrição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15/06/2018 até as 12h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1A5691">
            <w:pPr>
              <w:pStyle w:val="Padro"/>
              <w:jc w:val="center"/>
            </w:pP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 xml:space="preserve">Recurso da decisão da inscrição não homologada. Através do e-mail: </w:t>
            </w:r>
            <w:r>
              <w:rPr>
                <w:color w:val="000000"/>
              </w:rPr>
              <w:t>nucsa</w:t>
            </w:r>
            <w:r>
              <w:rPr>
                <w:color w:val="000000"/>
                <w:shd w:val="clear" w:color="auto" w:fill="FFFFFF"/>
              </w:rPr>
              <w:t>.concursopss@unir.br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17/06/2018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1A5691">
            <w:pPr>
              <w:pStyle w:val="Padro"/>
              <w:jc w:val="center"/>
              <w:rPr>
                <w:color w:val="000000"/>
              </w:rPr>
            </w:pP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>Decisão sobre recurso interposto da inscrição não homologada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19/06/2018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1A5691">
            <w:pPr>
              <w:pStyle w:val="Padro"/>
              <w:jc w:val="center"/>
            </w:pP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 xml:space="preserve">Publicação final das </w:t>
            </w:r>
            <w:r>
              <w:t>inscrições homologadas.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19/06/2018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1A5691">
            <w:pPr>
              <w:pStyle w:val="Padro"/>
              <w:jc w:val="center"/>
            </w:pP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>Divulgação do indicativo da banca examinadora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15/06/2018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rPr>
                <w:color w:val="auto"/>
              </w:rPr>
              <w:t>Recurso contra indicativo de composição da Banca Examinadora. Através do e-mail: nucsa</w:t>
            </w:r>
            <w:r>
              <w:rPr>
                <w:color w:val="auto"/>
                <w:shd w:val="clear" w:color="auto" w:fill="FFFFFF"/>
              </w:rPr>
              <w:t>.concursopss@unir.br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1A5691">
            <w:pPr>
              <w:pStyle w:val="Padro"/>
              <w:jc w:val="center"/>
              <w:rPr>
                <w:color w:val="auto"/>
              </w:rPr>
            </w:pPr>
          </w:p>
          <w:p w:rsidR="001A5691" w:rsidRDefault="00D20FF7">
            <w:pPr>
              <w:pStyle w:val="Padro"/>
              <w:jc w:val="center"/>
              <w:rPr>
                <w:color w:val="auto"/>
              </w:rPr>
            </w:pPr>
            <w:r>
              <w:rPr>
                <w:color w:val="auto"/>
              </w:rPr>
              <w:t>20/06/2017 até as 15h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1A5691">
            <w:pPr>
              <w:pStyle w:val="Padro"/>
              <w:jc w:val="center"/>
              <w:rPr>
                <w:color w:val="FF0000"/>
              </w:rPr>
            </w:pPr>
          </w:p>
          <w:p w:rsidR="001A5691" w:rsidRDefault="001A5691">
            <w:pPr>
              <w:pStyle w:val="Padro"/>
              <w:rPr>
                <w:color w:val="FF0000"/>
              </w:rPr>
            </w:pP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rPr>
                <w:rFonts w:eastAsia="Liberation Serif" w:cs="Liberation Serif"/>
                <w:color w:val="auto"/>
              </w:rPr>
              <w:t xml:space="preserve"> </w:t>
            </w:r>
            <w:r>
              <w:rPr>
                <w:color w:val="auto"/>
              </w:rPr>
              <w:t xml:space="preserve">Julgamento de recurso </w:t>
            </w:r>
            <w:r>
              <w:rPr>
                <w:color w:val="auto"/>
              </w:rPr>
              <w:t>contra composição de Banca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auto"/>
              </w:rPr>
            </w:pPr>
            <w:r>
              <w:rPr>
                <w:color w:val="auto"/>
              </w:rPr>
              <w:t>20/06/2017 até as 17h30min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1A5691">
            <w:pPr>
              <w:pStyle w:val="Padro"/>
              <w:jc w:val="center"/>
            </w:pP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rPr>
                <w:color w:val="auto"/>
              </w:rPr>
            </w:pPr>
            <w:r>
              <w:rPr>
                <w:color w:val="auto"/>
              </w:rPr>
              <w:t>Novo indicativo de Banca Examinadora e Publicação de Portaria das Bancas Examinadoras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auto"/>
              </w:rPr>
            </w:pPr>
            <w:r>
              <w:rPr>
                <w:color w:val="auto"/>
              </w:rPr>
              <w:t>20/06/2018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rPr>
                <w:color w:val="auto"/>
              </w:rPr>
            </w:pPr>
            <w:r>
              <w:rPr>
                <w:color w:val="auto"/>
              </w:rPr>
              <w:t>Sorteio do Ponto da Prova didática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auto"/>
              </w:rPr>
            </w:pPr>
            <w:r>
              <w:rPr>
                <w:color w:val="auto"/>
              </w:rPr>
              <w:t>21/06/2018 às 09h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rPr>
                <w:color w:val="auto"/>
              </w:rPr>
            </w:pPr>
            <w:r>
              <w:rPr>
                <w:color w:val="auto"/>
              </w:rPr>
              <w:t>Início da apresentação da prova didática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auto"/>
              </w:rPr>
            </w:pPr>
            <w:r>
              <w:rPr>
                <w:color w:val="auto"/>
              </w:rPr>
              <w:t>22/06/2018 às 09h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rPr>
                <w:color w:val="auto"/>
              </w:rPr>
              <w:t>Entrega do currículo lattes com os comprovantes a banca examinadora no início da prova didática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auto"/>
              </w:rPr>
            </w:pPr>
            <w:r>
              <w:rPr>
                <w:color w:val="auto"/>
              </w:rPr>
              <w:t>22/06/2018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1A5691">
            <w:pPr>
              <w:pStyle w:val="Padro"/>
              <w:jc w:val="center"/>
            </w:pP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>Resultado da prova didática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25/06/2018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 xml:space="preserve">Período de solicitação de cópia de mídia da prova didática no Departamento que </w:t>
            </w:r>
            <w:r>
              <w:t>oferta a vaga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rPr>
                <w:color w:val="000000"/>
              </w:rPr>
              <w:t>25/06/2018</w:t>
            </w:r>
          </w:p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15h até 18h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 xml:space="preserve">Período de recebimento de Recurso contra o resultado da prova didática. Através do e-mail:  </w:t>
            </w:r>
            <w:r>
              <w:rPr>
                <w:color w:val="000000"/>
              </w:rPr>
              <w:t>nucsa</w:t>
            </w:r>
            <w:r>
              <w:rPr>
                <w:color w:val="000000"/>
                <w:shd w:val="clear" w:color="auto" w:fill="FFFFFF"/>
              </w:rPr>
              <w:t>.concursopss@unir.br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1A5691">
            <w:pPr>
              <w:pStyle w:val="Padro"/>
              <w:jc w:val="center"/>
            </w:pPr>
          </w:p>
          <w:p w:rsidR="001A5691" w:rsidRDefault="00D20FF7">
            <w:pPr>
              <w:pStyle w:val="Padro"/>
              <w:jc w:val="center"/>
            </w:pPr>
            <w:r>
              <w:rPr>
                <w:color w:val="000000"/>
              </w:rPr>
              <w:t>26/06/2018 até as 15h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>Resultado de recurso da prova didática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26/06/2018 até as 17h30min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>Início da prova de títulos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27/06/2018 às 9h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>Resultado da prova de títulos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27/06/2018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>Solicitação de cópia de espelho de avaliação de prova de títulos no departamento que oferta a vaga.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rPr>
                <w:color w:val="000000"/>
              </w:rPr>
              <w:t>27/06/2018 das 15:30h até às 18:h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 xml:space="preserve">Recurso contra o resultado </w:t>
            </w:r>
            <w:r>
              <w:t xml:space="preserve">da prova de títulos Através do e-mail: </w:t>
            </w:r>
            <w:r>
              <w:rPr>
                <w:color w:val="000000"/>
              </w:rPr>
              <w:t>nucsa</w:t>
            </w:r>
            <w:r>
              <w:rPr>
                <w:color w:val="000000"/>
                <w:shd w:val="clear" w:color="auto" w:fill="FFFFFF"/>
              </w:rPr>
              <w:t>.concursopss@unir.br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28/06/2018 até às 14h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>Resultado do recurso da prova de títulos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28/06/2018 até as 17h30min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>Divulgação do Resultado final no link do edital e página eletrônica da UNIR www.unir.br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29/06/2018  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</w:pPr>
            <w:r>
              <w:t>-</w:t>
            </w:r>
          </w:p>
        </w:tc>
      </w:tr>
      <w:tr w:rsidR="001A5691">
        <w:tblPrEx>
          <w:tblCellMar>
            <w:top w:w="0" w:type="dxa"/>
            <w:bottom w:w="0" w:type="dxa"/>
          </w:tblCellMar>
        </w:tblPrEx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</w:pPr>
            <w:r>
              <w:t>Homologação e publicação no DOU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D20FF7">
            <w:pPr>
              <w:pStyle w:val="Padro"/>
              <w:jc w:val="center"/>
              <w:rPr>
                <w:color w:val="000000"/>
              </w:rPr>
            </w:pPr>
            <w:r>
              <w:rPr>
                <w:color w:val="000000"/>
              </w:rPr>
              <w:t>29/06/2018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91" w:rsidRDefault="001A5691">
            <w:pPr>
              <w:pStyle w:val="Padro"/>
              <w:jc w:val="center"/>
            </w:pPr>
          </w:p>
        </w:tc>
      </w:tr>
    </w:tbl>
    <w:p w:rsidR="001A5691" w:rsidRDefault="001A5691">
      <w:pPr>
        <w:pStyle w:val="Padro"/>
        <w:jc w:val="center"/>
      </w:pPr>
    </w:p>
    <w:sectPr w:rsidR="001A569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F7" w:rsidRDefault="00D20FF7">
      <w:r>
        <w:separator/>
      </w:r>
    </w:p>
  </w:endnote>
  <w:endnote w:type="continuationSeparator" w:id="0">
    <w:p w:rsidR="00D20FF7" w:rsidRDefault="00D2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, 'Courier New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F7" w:rsidRDefault="00D20FF7">
      <w:r>
        <w:rPr>
          <w:color w:val="000000"/>
        </w:rPr>
        <w:separator/>
      </w:r>
    </w:p>
  </w:footnote>
  <w:footnote w:type="continuationSeparator" w:id="0">
    <w:p w:rsidR="00D20FF7" w:rsidRDefault="00D20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5691"/>
    <w:rsid w:val="001A5691"/>
    <w:rsid w:val="001F1D10"/>
    <w:rsid w:val="00D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C0DE7-29E0-4427-93B5-F1CD667D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tabs>
        <w:tab w:val="left" w:pos="709"/>
      </w:tabs>
    </w:pPr>
    <w:rPr>
      <w:rFonts w:eastAsia="SimSun, 宋体" w:cs="Mangal, 'Courier New'"/>
      <w:color w:val="00000A"/>
    </w:rPr>
  </w:style>
  <w:style w:type="character" w:customStyle="1" w:styleId="Internetlink">
    <w:name w:val="Internet link"/>
    <w:basedOn w:val="Fontepargpadro"/>
    <w:rPr>
      <w:color w:val="0000FF"/>
      <w:u w:val="single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r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dcterms:created xsi:type="dcterms:W3CDTF">2018-05-28T16:17:00Z</dcterms:created>
  <dcterms:modified xsi:type="dcterms:W3CDTF">2018-05-28T16:17:00Z</dcterms:modified>
</cp:coreProperties>
</file>